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B7E3B" w14:textId="4C09DA19" w:rsidR="00902B2C" w:rsidRDefault="00902B2C" w:rsidP="00EB0088">
      <w:pPr>
        <w:spacing w:after="60"/>
        <w:jc w:val="both"/>
        <w:rPr>
          <w:b/>
        </w:rPr>
      </w:pPr>
      <w:r>
        <w:rPr>
          <w:b/>
          <w:noProof/>
        </w:rPr>
        <w:drawing>
          <wp:anchor distT="0" distB="0" distL="114300" distR="114300" simplePos="0" relativeHeight="251658240" behindDoc="1" locked="0" layoutInCell="1" allowOverlap="1" wp14:anchorId="4093E780" wp14:editId="1E133210">
            <wp:simplePos x="0" y="0"/>
            <wp:positionH relativeFrom="margin">
              <wp:align>center</wp:align>
            </wp:positionH>
            <wp:positionV relativeFrom="paragraph">
              <wp:posOffset>-444500</wp:posOffset>
            </wp:positionV>
            <wp:extent cx="1390015" cy="1134110"/>
            <wp:effectExtent l="0" t="0" r="635" b="8890"/>
            <wp:wrapNone/>
            <wp:docPr id="598718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0015" cy="1134110"/>
                    </a:xfrm>
                    <a:prstGeom prst="rect">
                      <a:avLst/>
                    </a:prstGeom>
                    <a:noFill/>
                  </pic:spPr>
                </pic:pic>
              </a:graphicData>
            </a:graphic>
            <wp14:sizeRelH relativeFrom="page">
              <wp14:pctWidth>0</wp14:pctWidth>
            </wp14:sizeRelH>
            <wp14:sizeRelV relativeFrom="page">
              <wp14:pctHeight>0</wp14:pctHeight>
            </wp14:sizeRelV>
          </wp:anchor>
        </w:drawing>
      </w:r>
    </w:p>
    <w:p w14:paraId="580462DC" w14:textId="77777777" w:rsidR="00902B2C" w:rsidRDefault="00902B2C" w:rsidP="00EB0088">
      <w:pPr>
        <w:spacing w:after="60"/>
        <w:jc w:val="both"/>
        <w:rPr>
          <w:b/>
        </w:rPr>
      </w:pPr>
    </w:p>
    <w:p w14:paraId="47C9F713" w14:textId="77777777" w:rsidR="00902B2C" w:rsidRDefault="00902B2C" w:rsidP="00EB0088">
      <w:pPr>
        <w:spacing w:after="60"/>
        <w:jc w:val="both"/>
        <w:rPr>
          <w:b/>
        </w:rPr>
      </w:pPr>
    </w:p>
    <w:p w14:paraId="66F4ABB8" w14:textId="77777777" w:rsidR="002D7DA2" w:rsidRPr="00704C0E" w:rsidRDefault="002D7DA2" w:rsidP="00DD4400">
      <w:pPr>
        <w:spacing w:after="120"/>
        <w:jc w:val="center"/>
        <w:rPr>
          <w:u w:val="single"/>
        </w:rPr>
      </w:pPr>
      <w:r w:rsidRPr="00704C0E">
        <w:rPr>
          <w:b/>
          <w:sz w:val="38"/>
          <w:u w:val="single"/>
        </w:rPr>
        <w:t>MEDIA ADVISORY</w:t>
      </w:r>
    </w:p>
    <w:p w14:paraId="536C9C64" w14:textId="77777777" w:rsidR="002D7DA2" w:rsidRDefault="002D7DA2" w:rsidP="00DD4400">
      <w:pPr>
        <w:spacing w:after="120"/>
        <w:jc w:val="center"/>
      </w:pPr>
      <w:r>
        <w:rPr>
          <w:b/>
          <w:color w:val="E32119"/>
          <w:sz w:val="26"/>
        </w:rPr>
        <w:t>NOT FOR PUBLICATION</w:t>
      </w:r>
    </w:p>
    <w:p w14:paraId="59FEB53B" w14:textId="77777777" w:rsidR="00996D27" w:rsidRPr="00EB0088" w:rsidRDefault="004C1854" w:rsidP="00DD4400">
      <w:pPr>
        <w:spacing w:after="120"/>
        <w:jc w:val="center"/>
      </w:pPr>
      <w:r w:rsidRPr="00EB0088">
        <w:rPr>
          <w:b/>
          <w:color w:val="E32119"/>
        </w:rPr>
        <w:t>STRICT EMBARGO ON ALL SURVEY FINDINGS: 00:01 SAST, 29 JULY 2026</w:t>
      </w:r>
    </w:p>
    <w:p w14:paraId="1B7B82CC" w14:textId="77777777" w:rsidR="00996D27" w:rsidRPr="00862029" w:rsidRDefault="004C1854" w:rsidP="00DD4400">
      <w:pPr>
        <w:keepNext/>
        <w:spacing w:after="120"/>
        <w:jc w:val="center"/>
        <w:rPr>
          <w:sz w:val="48"/>
          <w:szCs w:val="48"/>
        </w:rPr>
      </w:pPr>
      <w:r w:rsidRPr="00862029">
        <w:rPr>
          <w:b/>
          <w:sz w:val="48"/>
          <w:szCs w:val="48"/>
        </w:rPr>
        <w:t>AFRICA'S GEN Z DELIVERS A DIRECT WARNING TO THE CONTINENT'S LEADERS: HOPE IS RETURNING AS PATIENCE RUNS OUT</w:t>
      </w:r>
    </w:p>
    <w:p w14:paraId="6C558C8C" w14:textId="1E25D38E" w:rsidR="00996D27" w:rsidRPr="00523D2D" w:rsidRDefault="004C1854" w:rsidP="00DD4400">
      <w:pPr>
        <w:keepNext/>
        <w:spacing w:after="120"/>
        <w:jc w:val="center"/>
        <w:rPr>
          <w:i/>
          <w:iCs/>
          <w:sz w:val="23"/>
          <w:szCs w:val="23"/>
        </w:rPr>
      </w:pPr>
      <w:r w:rsidRPr="00523D2D">
        <w:rPr>
          <w:b/>
          <w:i/>
          <w:iCs/>
          <w:sz w:val="23"/>
          <w:szCs w:val="23"/>
        </w:rPr>
        <w:t xml:space="preserve">African Youth Survey 2026 launches on </w:t>
      </w:r>
      <w:r w:rsidR="00F82C4D">
        <w:rPr>
          <w:b/>
          <w:i/>
          <w:iCs/>
          <w:sz w:val="23"/>
          <w:szCs w:val="23"/>
        </w:rPr>
        <w:t xml:space="preserve">Wednesday </w:t>
      </w:r>
      <w:r w:rsidRPr="00523D2D">
        <w:rPr>
          <w:b/>
          <w:i/>
          <w:iCs/>
          <w:sz w:val="23"/>
          <w:szCs w:val="23"/>
        </w:rPr>
        <w:t xml:space="preserve">29 July </w:t>
      </w:r>
      <w:r w:rsidR="00F82C4D">
        <w:rPr>
          <w:b/>
          <w:i/>
          <w:iCs/>
          <w:sz w:val="23"/>
          <w:szCs w:val="23"/>
        </w:rPr>
        <w:t xml:space="preserve">2026 </w:t>
      </w:r>
      <w:r w:rsidRPr="00523D2D">
        <w:rPr>
          <w:b/>
          <w:i/>
          <w:iCs/>
          <w:sz w:val="23"/>
          <w:szCs w:val="23"/>
        </w:rPr>
        <w:t>with embargoed country findings and interviews on the generation already reshaping politics, economies and public debate across the continent.</w:t>
      </w:r>
    </w:p>
    <w:p w14:paraId="28A706CF" w14:textId="2CED69FA" w:rsidR="00996D27" w:rsidRPr="00EB0088" w:rsidRDefault="001535B7" w:rsidP="00DD4400">
      <w:pPr>
        <w:pStyle w:val="ListParagraph"/>
        <w:keepLines/>
        <w:numPr>
          <w:ilvl w:val="0"/>
          <w:numId w:val="10"/>
        </w:numPr>
        <w:spacing w:after="120"/>
        <w:jc w:val="both"/>
      </w:pPr>
      <w:r>
        <w:t>The</w:t>
      </w:r>
      <w:r w:rsidR="004C1854" w:rsidRPr="00EB0088">
        <w:t xml:space="preserve"> African Youth Survey records what young Africans themselves believe through </w:t>
      </w:r>
      <w:r>
        <w:t>1000</w:t>
      </w:r>
      <w:r w:rsidR="004C1854" w:rsidRPr="00EB0088">
        <w:t>s of face-to-face interviews. It is the most comprehensive recurring study of its kind and one of the clearest readings of the continent's political and social future.</w:t>
      </w:r>
    </w:p>
    <w:p w14:paraId="2ABCFC7B" w14:textId="11D27890" w:rsidR="00996D27" w:rsidRPr="00EB0088" w:rsidRDefault="004C1854" w:rsidP="00DD4400">
      <w:pPr>
        <w:pStyle w:val="ListParagraph"/>
        <w:keepLines/>
        <w:numPr>
          <w:ilvl w:val="0"/>
          <w:numId w:val="10"/>
        </w:numPr>
        <w:spacing w:after="120"/>
        <w:jc w:val="both"/>
      </w:pPr>
      <w:r w:rsidRPr="00EB0088">
        <w:t>Across Africa, young people are already changing elections, consumer markets, media and national debate. The Survey shows what sits beneath that energy: renewed confidence, deep impatience with older leadership, an urgent demand for jobs and clean government and a belief democracy must deliver in African conditions.</w:t>
      </w:r>
    </w:p>
    <w:p w14:paraId="07BF64C3" w14:textId="28283E22" w:rsidR="00DD4400" w:rsidRDefault="004C1854" w:rsidP="00DD4400">
      <w:pPr>
        <w:pStyle w:val="ListParagraph"/>
        <w:keepLines/>
        <w:numPr>
          <w:ilvl w:val="0"/>
          <w:numId w:val="10"/>
        </w:numPr>
        <w:spacing w:after="120"/>
        <w:jc w:val="both"/>
      </w:pPr>
      <w:r w:rsidRPr="00EB0088">
        <w:t xml:space="preserve">This gives every newsroom both a continental headline and a powerful local story. The report reveals sharply different national moods, major shifts since the </w:t>
      </w:r>
      <w:r w:rsidR="00DD4400">
        <w:t>2024</w:t>
      </w:r>
      <w:r w:rsidRPr="00EB0088">
        <w:t xml:space="preserve"> edition and country-level findings that can be matched directly to each market. </w:t>
      </w:r>
    </w:p>
    <w:p w14:paraId="2F2EC6E3" w14:textId="08859E06" w:rsidR="00996D27" w:rsidRPr="00EB0088" w:rsidRDefault="004C1854" w:rsidP="00DD4400">
      <w:pPr>
        <w:pStyle w:val="ListParagraph"/>
        <w:keepLines/>
        <w:numPr>
          <w:ilvl w:val="0"/>
          <w:numId w:val="10"/>
        </w:numPr>
        <w:spacing w:after="120"/>
        <w:ind w:left="816" w:hanging="357"/>
        <w:jc w:val="both"/>
      </w:pPr>
      <w:r w:rsidRPr="00EB0088">
        <w:t xml:space="preserve">It explains why some governments are winning youth confidence, why others are losing it </w:t>
      </w:r>
      <w:r w:rsidR="00DD4400">
        <w:t>- a</w:t>
      </w:r>
      <w:r w:rsidRPr="00EB0088">
        <w:t xml:space="preserve">nd what young Africans now </w:t>
      </w:r>
      <w:r w:rsidR="00DD4400">
        <w:t xml:space="preserve">want and </w:t>
      </w:r>
      <w:r w:rsidRPr="00EB0088">
        <w:t xml:space="preserve">expect from </w:t>
      </w:r>
      <w:r w:rsidR="00DD4400">
        <w:t>their leaders</w:t>
      </w:r>
      <w:r w:rsidRPr="00EB0088">
        <w:t>.</w:t>
      </w:r>
    </w:p>
    <w:p w14:paraId="3090C1E4" w14:textId="1B6C6340" w:rsidR="00996D27" w:rsidRPr="00EB0088" w:rsidRDefault="004C1854" w:rsidP="00DD4400">
      <w:pPr>
        <w:spacing w:after="120"/>
        <w:jc w:val="both"/>
      </w:pPr>
      <w:r w:rsidRPr="00EB0088">
        <w:rPr>
          <w:b/>
        </w:rPr>
        <w:t>Johannesburg, 27 July 2026:</w:t>
      </w:r>
      <w:r w:rsidRPr="00EB0088">
        <w:t xml:space="preserve"> </w:t>
      </w:r>
      <w:r w:rsidR="00DD4400">
        <w:t>M</w:t>
      </w:r>
      <w:r w:rsidRPr="00EB0088">
        <w:t>edia are invited to request the embargoed African Youth Survey 2026, country findings, pre-launch interviews and broadcast-ready material ahead of publication on Wednesday 29 July.</w:t>
      </w:r>
    </w:p>
    <w:p w14:paraId="3C6B0FFC" w14:textId="5EC8A543" w:rsidR="00996D27" w:rsidRPr="00EB0088" w:rsidRDefault="004C1854" w:rsidP="00DD4400">
      <w:pPr>
        <w:pStyle w:val="AdvisoryHeading"/>
        <w:spacing w:before="0" w:after="120" w:line="360" w:lineRule="auto"/>
        <w:jc w:val="both"/>
        <w:rPr>
          <w:sz w:val="22"/>
        </w:rPr>
      </w:pPr>
      <w:r w:rsidRPr="00EB0088">
        <w:rPr>
          <w:sz w:val="22"/>
        </w:rPr>
        <w:lastRenderedPageBreak/>
        <w:t>KEY STORYLINES UNDER EMBARGO</w:t>
      </w:r>
      <w:r w:rsidR="00DD4400">
        <w:rPr>
          <w:sz w:val="22"/>
        </w:rPr>
        <w:t>:</w:t>
      </w:r>
    </w:p>
    <w:p w14:paraId="72510D50" w14:textId="5A067FF5" w:rsidR="00996D27" w:rsidRPr="00EB0088" w:rsidRDefault="004C1854" w:rsidP="00DD4400">
      <w:pPr>
        <w:pStyle w:val="ListParagraph"/>
        <w:numPr>
          <w:ilvl w:val="0"/>
          <w:numId w:val="11"/>
        </w:numPr>
        <w:spacing w:after="120"/>
        <w:jc w:val="both"/>
      </w:pPr>
      <w:r w:rsidRPr="00EB0088">
        <w:t>The return of Afro-optimism: confidence is recovering across parts of the continent, although renewed hope comes with little patience for failure or complacency.</w:t>
      </w:r>
    </w:p>
    <w:p w14:paraId="2A789CF1" w14:textId="5593BDC7" w:rsidR="00996D27" w:rsidRPr="00EB0088" w:rsidRDefault="004C1854" w:rsidP="00DD4400">
      <w:pPr>
        <w:pStyle w:val="ListParagraph"/>
        <w:numPr>
          <w:ilvl w:val="0"/>
          <w:numId w:val="11"/>
        </w:numPr>
        <w:spacing w:after="120"/>
        <w:jc w:val="both"/>
      </w:pPr>
      <w:r w:rsidRPr="00EB0088">
        <w:t>Jobs, corruption and the cost of living: economic opportunity and accountable government sit at the centre of the youth agenda.</w:t>
      </w:r>
    </w:p>
    <w:p w14:paraId="70298C29" w14:textId="1FE45668" w:rsidR="00996D27" w:rsidRPr="00EB0088" w:rsidRDefault="004C1854" w:rsidP="00DD4400">
      <w:pPr>
        <w:pStyle w:val="ListParagraph"/>
        <w:numPr>
          <w:ilvl w:val="0"/>
          <w:numId w:val="11"/>
        </w:numPr>
        <w:spacing w:after="120"/>
        <w:jc w:val="both"/>
      </w:pPr>
      <w:r w:rsidRPr="00EB0088">
        <w:t>Gen Z and political power: young Africans want leaders who understand their lives, more meaningful representation and a genuine route into decision-making.</w:t>
      </w:r>
    </w:p>
    <w:p w14:paraId="04F2ED18" w14:textId="15D3A8D4" w:rsidR="00996D27" w:rsidRPr="00EB0088" w:rsidRDefault="004C1854" w:rsidP="00DD4400">
      <w:pPr>
        <w:pStyle w:val="ListParagraph"/>
        <w:numPr>
          <w:ilvl w:val="0"/>
          <w:numId w:val="11"/>
        </w:numPr>
        <w:spacing w:after="120"/>
        <w:jc w:val="both"/>
      </w:pPr>
      <w:r w:rsidRPr="00EB0088">
        <w:t xml:space="preserve">Democracy that </w:t>
      </w:r>
      <w:proofErr w:type="gramStart"/>
      <w:r w:rsidRPr="00EB0088">
        <w:t>works:</w:t>
      </w:r>
      <w:proofErr w:type="gramEnd"/>
      <w:r w:rsidRPr="00EB0088">
        <w:t xml:space="preserve"> support for democracy remains strong, while young people demand institutions rooted in African realities and capable of delivering safety, services and opportunity.</w:t>
      </w:r>
    </w:p>
    <w:p w14:paraId="767E7048" w14:textId="740086B5" w:rsidR="00996D27" w:rsidRPr="00EB0088" w:rsidRDefault="004C1854" w:rsidP="00DD4400">
      <w:pPr>
        <w:pStyle w:val="ListParagraph"/>
        <w:keepLines/>
        <w:numPr>
          <w:ilvl w:val="0"/>
          <w:numId w:val="11"/>
        </w:numPr>
        <w:spacing w:after="120"/>
        <w:jc w:val="both"/>
      </w:pPr>
      <w:r w:rsidRPr="00EB0088">
        <w:t>A continent of contrasting moods: the report identifies striking differences between countries and offers strong national stories for media across the region.</w:t>
      </w:r>
    </w:p>
    <w:p w14:paraId="6BA66DB1" w14:textId="77777777" w:rsidR="00996D27" w:rsidRPr="00EB0088" w:rsidRDefault="004C1854" w:rsidP="00DD4400">
      <w:pPr>
        <w:pStyle w:val="AdvisoryHeading"/>
        <w:keepLines/>
        <w:spacing w:before="0" w:after="120" w:line="360" w:lineRule="auto"/>
        <w:ind w:left="230" w:hanging="230"/>
        <w:jc w:val="both"/>
        <w:rPr>
          <w:sz w:val="22"/>
        </w:rPr>
      </w:pPr>
      <w:r w:rsidRPr="00EB0088">
        <w:rPr>
          <w:sz w:val="22"/>
        </w:rPr>
        <w:t>AVAILABLE FOR INTERVIEW AND COMMENT</w:t>
      </w:r>
    </w:p>
    <w:p w14:paraId="6ACB2319" w14:textId="7C43B976" w:rsidR="00996D27" w:rsidRPr="00EB0088" w:rsidRDefault="004C1854" w:rsidP="00DD4400">
      <w:pPr>
        <w:keepLines/>
        <w:spacing w:after="120"/>
        <w:jc w:val="both"/>
      </w:pPr>
      <w:r w:rsidRPr="00EB0088">
        <w:t>Ivor Ichikowitz, Founder and Commissioner of the African Youth Survey, is available for television, radio, print and podcast interviews, written comment and contributed opinion pieces. Youth ambassadors</w:t>
      </w:r>
      <w:r w:rsidR="00207DCC">
        <w:t xml:space="preserve"> </w:t>
      </w:r>
      <w:r w:rsidRPr="00EB0088">
        <w:t>are available on request.</w:t>
      </w:r>
    </w:p>
    <w:p w14:paraId="0E0E6368" w14:textId="77777777" w:rsidR="00996D27" w:rsidRPr="00EB0088" w:rsidRDefault="004C1854" w:rsidP="00DD4400">
      <w:pPr>
        <w:pStyle w:val="AdvisoryHeading"/>
        <w:keepLines/>
        <w:spacing w:before="0" w:after="120" w:line="360" w:lineRule="auto"/>
        <w:ind w:left="230" w:hanging="230"/>
        <w:jc w:val="both"/>
        <w:rPr>
          <w:sz w:val="22"/>
        </w:rPr>
      </w:pPr>
      <w:r w:rsidRPr="00EB0088">
        <w:rPr>
          <w:sz w:val="22"/>
        </w:rPr>
        <w:t>EMBARGOED MATERIALS AVAILABLE</w:t>
      </w:r>
    </w:p>
    <w:p w14:paraId="590840DB" w14:textId="44EEFFAD" w:rsidR="00996D27" w:rsidRPr="00EB0088" w:rsidRDefault="004C1854" w:rsidP="00DD4400">
      <w:pPr>
        <w:keepLines/>
        <w:spacing w:after="120"/>
        <w:jc w:val="both"/>
      </w:pPr>
      <w:r w:rsidRPr="00EB0088">
        <w:t xml:space="preserve">The full report, country </w:t>
      </w:r>
      <w:r w:rsidR="00DD4400">
        <w:t>insights</w:t>
      </w:r>
      <w:r w:rsidRPr="00EB0088">
        <w:t xml:space="preserve">, graphics, photography and broadcast-ready video are available under embargo. Pre-launch interviews </w:t>
      </w:r>
      <w:r w:rsidR="00DD4400">
        <w:t>can</w:t>
      </w:r>
      <w:r w:rsidRPr="00EB0088">
        <w:t xml:space="preserve"> also be conducted under embargo.</w:t>
      </w:r>
    </w:p>
    <w:p w14:paraId="2CACF49E" w14:textId="77777777" w:rsidR="00996D27" w:rsidRPr="00EB0088" w:rsidRDefault="004C1854" w:rsidP="00DD4400">
      <w:pPr>
        <w:pStyle w:val="AdvisoryHeading"/>
        <w:spacing w:before="0" w:after="120" w:line="360" w:lineRule="auto"/>
        <w:jc w:val="both"/>
        <w:rPr>
          <w:sz w:val="22"/>
        </w:rPr>
      </w:pPr>
      <w:r w:rsidRPr="00EB0088">
        <w:rPr>
          <w:sz w:val="22"/>
        </w:rPr>
        <w:t>ABOUT THE AFRICAN YOUTH SURVEY</w:t>
      </w:r>
    </w:p>
    <w:p w14:paraId="023109D3" w14:textId="77777777" w:rsidR="00996D27" w:rsidRPr="00EB0088" w:rsidRDefault="004C1854" w:rsidP="00DD4400">
      <w:pPr>
        <w:spacing w:after="120"/>
        <w:jc w:val="both"/>
      </w:pPr>
      <w:r w:rsidRPr="00EB0088">
        <w:t>The African Youth Survey is the most comprehensive recurring study of its kind. Commissioned by the Ichikowitz Family Foundation and conducted by PSB Insights, it gathers young Africans' views face to face across Southern, East, West and Central Africa. The new report, Africa's Place in a Disrupted World: Geopolitics, Democracy and Security, gives governments, business, civil society and media a direct account of the priorities, frustrations and ambitions shaping Africa's next generation.</w:t>
      </w:r>
    </w:p>
    <w:p w14:paraId="2E528E83" w14:textId="77777777" w:rsidR="00996D27" w:rsidRPr="00EB0088" w:rsidRDefault="004C1854" w:rsidP="00DD4400">
      <w:pPr>
        <w:pStyle w:val="AdvisoryHeading"/>
        <w:spacing w:before="0" w:after="120" w:line="360" w:lineRule="auto"/>
        <w:jc w:val="both"/>
        <w:rPr>
          <w:sz w:val="22"/>
        </w:rPr>
      </w:pPr>
      <w:r w:rsidRPr="00EB0088">
        <w:rPr>
          <w:sz w:val="22"/>
        </w:rPr>
        <w:t>FOR THE EMBARGOED REPORT, INTERVIEWS AND MEDIA MATERIALS:</w:t>
      </w:r>
    </w:p>
    <w:p w14:paraId="7D6034A3" w14:textId="7836A3A2" w:rsidR="004C1854" w:rsidRPr="00EB0088" w:rsidRDefault="00EB0088" w:rsidP="00DD4400">
      <w:pPr>
        <w:spacing w:after="120"/>
      </w:pPr>
      <w:r w:rsidRPr="00EB0088">
        <w:t>Joy Wambura</w:t>
      </w:r>
      <w:r w:rsidRPr="00EB0088">
        <w:br/>
        <w:t>Zebek</w:t>
      </w:r>
      <w:r w:rsidRPr="00EB0088">
        <w:br/>
        <w:t>joy@zebek.co.uk</w:t>
      </w:r>
      <w:r w:rsidRPr="00EB0088">
        <w:br/>
        <w:t>+254 751 117 676</w:t>
      </w:r>
    </w:p>
    <w:sectPr w:rsidR="004C1854" w:rsidRPr="00EB0088" w:rsidSect="00902B2C">
      <w:headerReference w:type="default" r:id="rId9"/>
      <w:footerReference w:type="default" r:id="rId10"/>
      <w:pgSz w:w="11906" w:h="16838"/>
      <w:pgMar w:top="1440" w:right="1440" w:bottom="1440" w:left="144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017B6" w14:textId="77777777" w:rsidR="007B5B93" w:rsidRDefault="007B5B93">
      <w:pPr>
        <w:spacing w:after="0" w:line="240" w:lineRule="auto"/>
      </w:pPr>
      <w:r>
        <w:separator/>
      </w:r>
    </w:p>
  </w:endnote>
  <w:endnote w:type="continuationSeparator" w:id="0">
    <w:p w14:paraId="3327CC23" w14:textId="77777777" w:rsidR="007B5B93" w:rsidRDefault="007B5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9358A" w14:textId="42B50152" w:rsidR="00996D27" w:rsidRDefault="004C1854">
    <w:pPr>
      <w:pStyle w:val="Footer"/>
      <w:jc w:val="center"/>
    </w:pPr>
    <w:r>
      <w:fldChar w:fldCharType="begin"/>
    </w:r>
    <w:r>
      <w:instrText xml:space="preserve"> PAGE </w:instrText>
    </w:r>
    <w:r>
      <w:fldChar w:fldCharType="separate"/>
    </w:r>
    <w:r w:rsidR="00EB008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DBF80" w14:textId="77777777" w:rsidR="007B5B93" w:rsidRDefault="007B5B93">
      <w:pPr>
        <w:spacing w:after="0" w:line="240" w:lineRule="auto"/>
      </w:pPr>
      <w:r>
        <w:separator/>
      </w:r>
    </w:p>
  </w:footnote>
  <w:footnote w:type="continuationSeparator" w:id="0">
    <w:p w14:paraId="3754F463" w14:textId="77777777" w:rsidR="007B5B93" w:rsidRDefault="007B5B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17971" w14:textId="6430EB5B" w:rsidR="00996D27" w:rsidRDefault="00996D2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E8E7328"/>
    <w:multiLevelType w:val="hybridMultilevel"/>
    <w:tmpl w:val="1B98D4E4"/>
    <w:lvl w:ilvl="0" w:tplc="83D623BA">
      <w:numFmt w:val="bullet"/>
      <w:lvlText w:val="•"/>
      <w:lvlJc w:val="left"/>
      <w:pPr>
        <w:ind w:left="461" w:hanging="360"/>
      </w:pPr>
      <w:rPr>
        <w:rFonts w:ascii="Helvetica" w:eastAsia="Helvetica" w:hAnsi="Helvetica" w:cs="Helvetica" w:hint="default"/>
      </w:rPr>
    </w:lvl>
    <w:lvl w:ilvl="1" w:tplc="08090003" w:tentative="1">
      <w:start w:val="1"/>
      <w:numFmt w:val="bullet"/>
      <w:lvlText w:val="o"/>
      <w:lvlJc w:val="left"/>
      <w:pPr>
        <w:ind w:left="1181" w:hanging="360"/>
      </w:pPr>
      <w:rPr>
        <w:rFonts w:ascii="Courier New" w:hAnsi="Courier New" w:cs="Courier New" w:hint="default"/>
      </w:rPr>
    </w:lvl>
    <w:lvl w:ilvl="2" w:tplc="08090005" w:tentative="1">
      <w:start w:val="1"/>
      <w:numFmt w:val="bullet"/>
      <w:lvlText w:val=""/>
      <w:lvlJc w:val="left"/>
      <w:pPr>
        <w:ind w:left="1901" w:hanging="360"/>
      </w:pPr>
      <w:rPr>
        <w:rFonts w:ascii="Wingdings" w:hAnsi="Wingdings" w:hint="default"/>
      </w:rPr>
    </w:lvl>
    <w:lvl w:ilvl="3" w:tplc="08090001" w:tentative="1">
      <w:start w:val="1"/>
      <w:numFmt w:val="bullet"/>
      <w:lvlText w:val=""/>
      <w:lvlJc w:val="left"/>
      <w:pPr>
        <w:ind w:left="2621" w:hanging="360"/>
      </w:pPr>
      <w:rPr>
        <w:rFonts w:ascii="Symbol" w:hAnsi="Symbol" w:hint="default"/>
      </w:rPr>
    </w:lvl>
    <w:lvl w:ilvl="4" w:tplc="08090003" w:tentative="1">
      <w:start w:val="1"/>
      <w:numFmt w:val="bullet"/>
      <w:lvlText w:val="o"/>
      <w:lvlJc w:val="left"/>
      <w:pPr>
        <w:ind w:left="3341" w:hanging="360"/>
      </w:pPr>
      <w:rPr>
        <w:rFonts w:ascii="Courier New" w:hAnsi="Courier New" w:cs="Courier New" w:hint="default"/>
      </w:rPr>
    </w:lvl>
    <w:lvl w:ilvl="5" w:tplc="08090005" w:tentative="1">
      <w:start w:val="1"/>
      <w:numFmt w:val="bullet"/>
      <w:lvlText w:val=""/>
      <w:lvlJc w:val="left"/>
      <w:pPr>
        <w:ind w:left="4061" w:hanging="360"/>
      </w:pPr>
      <w:rPr>
        <w:rFonts w:ascii="Wingdings" w:hAnsi="Wingdings" w:hint="default"/>
      </w:rPr>
    </w:lvl>
    <w:lvl w:ilvl="6" w:tplc="08090001" w:tentative="1">
      <w:start w:val="1"/>
      <w:numFmt w:val="bullet"/>
      <w:lvlText w:val=""/>
      <w:lvlJc w:val="left"/>
      <w:pPr>
        <w:ind w:left="4781" w:hanging="360"/>
      </w:pPr>
      <w:rPr>
        <w:rFonts w:ascii="Symbol" w:hAnsi="Symbol" w:hint="default"/>
      </w:rPr>
    </w:lvl>
    <w:lvl w:ilvl="7" w:tplc="08090003" w:tentative="1">
      <w:start w:val="1"/>
      <w:numFmt w:val="bullet"/>
      <w:lvlText w:val="o"/>
      <w:lvlJc w:val="left"/>
      <w:pPr>
        <w:ind w:left="5501" w:hanging="360"/>
      </w:pPr>
      <w:rPr>
        <w:rFonts w:ascii="Courier New" w:hAnsi="Courier New" w:cs="Courier New" w:hint="default"/>
      </w:rPr>
    </w:lvl>
    <w:lvl w:ilvl="8" w:tplc="08090005" w:tentative="1">
      <w:start w:val="1"/>
      <w:numFmt w:val="bullet"/>
      <w:lvlText w:val=""/>
      <w:lvlJc w:val="left"/>
      <w:pPr>
        <w:ind w:left="6221" w:hanging="360"/>
      </w:pPr>
      <w:rPr>
        <w:rFonts w:ascii="Wingdings" w:hAnsi="Wingdings" w:hint="default"/>
      </w:rPr>
    </w:lvl>
  </w:abstractNum>
  <w:abstractNum w:abstractNumId="10" w15:restartNumberingAfterBreak="0">
    <w:nsid w:val="35861EBA"/>
    <w:multiLevelType w:val="hybridMultilevel"/>
    <w:tmpl w:val="1452E280"/>
    <w:lvl w:ilvl="0" w:tplc="08090001">
      <w:start w:val="1"/>
      <w:numFmt w:val="bullet"/>
      <w:lvlText w:val=""/>
      <w:lvlJc w:val="left"/>
      <w:pPr>
        <w:ind w:left="821" w:hanging="360"/>
      </w:pPr>
      <w:rPr>
        <w:rFonts w:ascii="Symbol" w:hAnsi="Symbol" w:hint="default"/>
      </w:rPr>
    </w:lvl>
    <w:lvl w:ilvl="1" w:tplc="08090003" w:tentative="1">
      <w:start w:val="1"/>
      <w:numFmt w:val="bullet"/>
      <w:lvlText w:val="o"/>
      <w:lvlJc w:val="left"/>
      <w:pPr>
        <w:ind w:left="1541" w:hanging="360"/>
      </w:pPr>
      <w:rPr>
        <w:rFonts w:ascii="Courier New" w:hAnsi="Courier New" w:cs="Courier New" w:hint="default"/>
      </w:rPr>
    </w:lvl>
    <w:lvl w:ilvl="2" w:tplc="08090005" w:tentative="1">
      <w:start w:val="1"/>
      <w:numFmt w:val="bullet"/>
      <w:lvlText w:val=""/>
      <w:lvlJc w:val="left"/>
      <w:pPr>
        <w:ind w:left="2261" w:hanging="360"/>
      </w:pPr>
      <w:rPr>
        <w:rFonts w:ascii="Wingdings" w:hAnsi="Wingdings" w:hint="default"/>
      </w:rPr>
    </w:lvl>
    <w:lvl w:ilvl="3" w:tplc="08090001" w:tentative="1">
      <w:start w:val="1"/>
      <w:numFmt w:val="bullet"/>
      <w:lvlText w:val=""/>
      <w:lvlJc w:val="left"/>
      <w:pPr>
        <w:ind w:left="2981" w:hanging="360"/>
      </w:pPr>
      <w:rPr>
        <w:rFonts w:ascii="Symbol" w:hAnsi="Symbol" w:hint="default"/>
      </w:rPr>
    </w:lvl>
    <w:lvl w:ilvl="4" w:tplc="08090003" w:tentative="1">
      <w:start w:val="1"/>
      <w:numFmt w:val="bullet"/>
      <w:lvlText w:val="o"/>
      <w:lvlJc w:val="left"/>
      <w:pPr>
        <w:ind w:left="3701" w:hanging="360"/>
      </w:pPr>
      <w:rPr>
        <w:rFonts w:ascii="Courier New" w:hAnsi="Courier New" w:cs="Courier New" w:hint="default"/>
      </w:rPr>
    </w:lvl>
    <w:lvl w:ilvl="5" w:tplc="08090005" w:tentative="1">
      <w:start w:val="1"/>
      <w:numFmt w:val="bullet"/>
      <w:lvlText w:val=""/>
      <w:lvlJc w:val="left"/>
      <w:pPr>
        <w:ind w:left="4421" w:hanging="360"/>
      </w:pPr>
      <w:rPr>
        <w:rFonts w:ascii="Wingdings" w:hAnsi="Wingdings" w:hint="default"/>
      </w:rPr>
    </w:lvl>
    <w:lvl w:ilvl="6" w:tplc="08090001" w:tentative="1">
      <w:start w:val="1"/>
      <w:numFmt w:val="bullet"/>
      <w:lvlText w:val=""/>
      <w:lvlJc w:val="left"/>
      <w:pPr>
        <w:ind w:left="5141" w:hanging="360"/>
      </w:pPr>
      <w:rPr>
        <w:rFonts w:ascii="Symbol" w:hAnsi="Symbol" w:hint="default"/>
      </w:rPr>
    </w:lvl>
    <w:lvl w:ilvl="7" w:tplc="08090003" w:tentative="1">
      <w:start w:val="1"/>
      <w:numFmt w:val="bullet"/>
      <w:lvlText w:val="o"/>
      <w:lvlJc w:val="left"/>
      <w:pPr>
        <w:ind w:left="5861" w:hanging="360"/>
      </w:pPr>
      <w:rPr>
        <w:rFonts w:ascii="Courier New" w:hAnsi="Courier New" w:cs="Courier New" w:hint="default"/>
      </w:rPr>
    </w:lvl>
    <w:lvl w:ilvl="8" w:tplc="08090005" w:tentative="1">
      <w:start w:val="1"/>
      <w:numFmt w:val="bullet"/>
      <w:lvlText w:val=""/>
      <w:lvlJc w:val="left"/>
      <w:pPr>
        <w:ind w:left="6581" w:hanging="360"/>
      </w:pPr>
      <w:rPr>
        <w:rFonts w:ascii="Wingdings" w:hAnsi="Wingdings" w:hint="default"/>
      </w:rPr>
    </w:lvl>
  </w:abstractNum>
  <w:abstractNum w:abstractNumId="11" w15:restartNumberingAfterBreak="0">
    <w:nsid w:val="56F00504"/>
    <w:multiLevelType w:val="hybridMultilevel"/>
    <w:tmpl w:val="28688FA0"/>
    <w:lvl w:ilvl="0" w:tplc="08090001">
      <w:start w:val="1"/>
      <w:numFmt w:val="bullet"/>
      <w:lvlText w:val=""/>
      <w:lvlJc w:val="left"/>
      <w:pPr>
        <w:ind w:left="821" w:hanging="360"/>
      </w:pPr>
      <w:rPr>
        <w:rFonts w:ascii="Symbol" w:hAnsi="Symbol" w:hint="default"/>
      </w:rPr>
    </w:lvl>
    <w:lvl w:ilvl="1" w:tplc="08090003" w:tentative="1">
      <w:start w:val="1"/>
      <w:numFmt w:val="bullet"/>
      <w:lvlText w:val="o"/>
      <w:lvlJc w:val="left"/>
      <w:pPr>
        <w:ind w:left="1541" w:hanging="360"/>
      </w:pPr>
      <w:rPr>
        <w:rFonts w:ascii="Courier New" w:hAnsi="Courier New" w:cs="Courier New" w:hint="default"/>
      </w:rPr>
    </w:lvl>
    <w:lvl w:ilvl="2" w:tplc="08090005" w:tentative="1">
      <w:start w:val="1"/>
      <w:numFmt w:val="bullet"/>
      <w:lvlText w:val=""/>
      <w:lvlJc w:val="left"/>
      <w:pPr>
        <w:ind w:left="2261" w:hanging="360"/>
      </w:pPr>
      <w:rPr>
        <w:rFonts w:ascii="Wingdings" w:hAnsi="Wingdings" w:hint="default"/>
      </w:rPr>
    </w:lvl>
    <w:lvl w:ilvl="3" w:tplc="08090001" w:tentative="1">
      <w:start w:val="1"/>
      <w:numFmt w:val="bullet"/>
      <w:lvlText w:val=""/>
      <w:lvlJc w:val="left"/>
      <w:pPr>
        <w:ind w:left="2981" w:hanging="360"/>
      </w:pPr>
      <w:rPr>
        <w:rFonts w:ascii="Symbol" w:hAnsi="Symbol" w:hint="default"/>
      </w:rPr>
    </w:lvl>
    <w:lvl w:ilvl="4" w:tplc="08090003" w:tentative="1">
      <w:start w:val="1"/>
      <w:numFmt w:val="bullet"/>
      <w:lvlText w:val="o"/>
      <w:lvlJc w:val="left"/>
      <w:pPr>
        <w:ind w:left="3701" w:hanging="360"/>
      </w:pPr>
      <w:rPr>
        <w:rFonts w:ascii="Courier New" w:hAnsi="Courier New" w:cs="Courier New" w:hint="default"/>
      </w:rPr>
    </w:lvl>
    <w:lvl w:ilvl="5" w:tplc="08090005" w:tentative="1">
      <w:start w:val="1"/>
      <w:numFmt w:val="bullet"/>
      <w:lvlText w:val=""/>
      <w:lvlJc w:val="left"/>
      <w:pPr>
        <w:ind w:left="4421" w:hanging="360"/>
      </w:pPr>
      <w:rPr>
        <w:rFonts w:ascii="Wingdings" w:hAnsi="Wingdings" w:hint="default"/>
      </w:rPr>
    </w:lvl>
    <w:lvl w:ilvl="6" w:tplc="08090001" w:tentative="1">
      <w:start w:val="1"/>
      <w:numFmt w:val="bullet"/>
      <w:lvlText w:val=""/>
      <w:lvlJc w:val="left"/>
      <w:pPr>
        <w:ind w:left="5141" w:hanging="360"/>
      </w:pPr>
      <w:rPr>
        <w:rFonts w:ascii="Symbol" w:hAnsi="Symbol" w:hint="default"/>
      </w:rPr>
    </w:lvl>
    <w:lvl w:ilvl="7" w:tplc="08090003" w:tentative="1">
      <w:start w:val="1"/>
      <w:numFmt w:val="bullet"/>
      <w:lvlText w:val="o"/>
      <w:lvlJc w:val="left"/>
      <w:pPr>
        <w:ind w:left="5861" w:hanging="360"/>
      </w:pPr>
      <w:rPr>
        <w:rFonts w:ascii="Courier New" w:hAnsi="Courier New" w:cs="Courier New" w:hint="default"/>
      </w:rPr>
    </w:lvl>
    <w:lvl w:ilvl="8" w:tplc="08090005" w:tentative="1">
      <w:start w:val="1"/>
      <w:numFmt w:val="bullet"/>
      <w:lvlText w:val=""/>
      <w:lvlJc w:val="left"/>
      <w:pPr>
        <w:ind w:left="6581" w:hanging="360"/>
      </w:pPr>
      <w:rPr>
        <w:rFonts w:ascii="Wingdings" w:hAnsi="Wingdings" w:hint="default"/>
      </w:rPr>
    </w:lvl>
  </w:abstractNum>
  <w:num w:numId="1" w16cid:durableId="1244879923">
    <w:abstractNumId w:val="8"/>
  </w:num>
  <w:num w:numId="2" w16cid:durableId="1171525054">
    <w:abstractNumId w:val="6"/>
  </w:num>
  <w:num w:numId="3" w16cid:durableId="1101798243">
    <w:abstractNumId w:val="5"/>
  </w:num>
  <w:num w:numId="4" w16cid:durableId="60370365">
    <w:abstractNumId w:val="4"/>
  </w:num>
  <w:num w:numId="5" w16cid:durableId="1768233335">
    <w:abstractNumId w:val="7"/>
  </w:num>
  <w:num w:numId="6" w16cid:durableId="1431242194">
    <w:abstractNumId w:val="3"/>
  </w:num>
  <w:num w:numId="7" w16cid:durableId="1577201056">
    <w:abstractNumId w:val="2"/>
  </w:num>
  <w:num w:numId="8" w16cid:durableId="459422335">
    <w:abstractNumId w:val="1"/>
  </w:num>
  <w:num w:numId="9" w16cid:durableId="1504248330">
    <w:abstractNumId w:val="0"/>
  </w:num>
  <w:num w:numId="10" w16cid:durableId="479615897">
    <w:abstractNumId w:val="11"/>
  </w:num>
  <w:num w:numId="11" w16cid:durableId="1190142932">
    <w:abstractNumId w:val="10"/>
  </w:num>
  <w:num w:numId="12" w16cid:durableId="20718085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5E74"/>
    <w:rsid w:val="0015074B"/>
    <w:rsid w:val="001535B7"/>
    <w:rsid w:val="00183C4E"/>
    <w:rsid w:val="00207DCC"/>
    <w:rsid w:val="0029639D"/>
    <w:rsid w:val="002D7DA2"/>
    <w:rsid w:val="00326F90"/>
    <w:rsid w:val="00454472"/>
    <w:rsid w:val="004C1854"/>
    <w:rsid w:val="00523D2D"/>
    <w:rsid w:val="007B5B93"/>
    <w:rsid w:val="008357B9"/>
    <w:rsid w:val="00862029"/>
    <w:rsid w:val="00902B2C"/>
    <w:rsid w:val="009043A3"/>
    <w:rsid w:val="00996D27"/>
    <w:rsid w:val="00AA1D8D"/>
    <w:rsid w:val="00B47730"/>
    <w:rsid w:val="00CB0664"/>
    <w:rsid w:val="00D500B4"/>
    <w:rsid w:val="00DD4400"/>
    <w:rsid w:val="00EB0088"/>
    <w:rsid w:val="00F03AC8"/>
    <w:rsid w:val="00F82C4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FF71CE"/>
  <w14:defaultImageDpi w14:val="300"/>
  <w15:docId w15:val="{78358E06-49C0-4E89-BC34-39C936536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360" w:lineRule="auto"/>
    </w:pPr>
    <w:rPr>
      <w:rFonts w:ascii="Helvetica" w:eastAsia="Helvetica" w:hAnsi="Helvetica"/>
      <w:color w:val="00000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spacing w:after="80"/>
      <w:ind w:left="720"/>
      <w:contextualSpacing/>
    </w:pPr>
  </w:style>
  <w:style w:type="paragraph" w:styleId="BodyText">
    <w:name w:val="Body Text"/>
    <w:basedOn w:val="Normal"/>
    <w:link w:val="BodyTextChar"/>
    <w:uiPriority w:val="99"/>
    <w:unhideWhenUsed/>
    <w:rsid w:val="00AA1D8D"/>
    <w:pPr>
      <w:spacing w:after="8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dvisoryHeading">
    <w:name w:val="Advisory Heading"/>
    <w:pPr>
      <w:keepNext/>
      <w:spacing w:before="160" w:after="40" w:line="240" w:lineRule="auto"/>
    </w:pPr>
    <w:rPr>
      <w:rFonts w:ascii="Helvetica" w:eastAsia="Helvetica" w:hAnsi="Helvetica"/>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524</Words>
  <Characters>2991</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African Youth Survey 2026 - Africa Media Advisory</dc:title>
  <dc:subject>Embargoed media advisory for 29 July 2026 launch</dc:subject>
  <dc:creator>Ichikowitz Family Foundation</dc:creator>
  <cp:keywords>African Youth Survey, media advisory, embargo, 2026</cp:keywords>
  <dc:description>generated by python-docx</dc:description>
  <cp:lastModifiedBy>Oliver Poole</cp:lastModifiedBy>
  <cp:revision>13</cp:revision>
  <dcterms:created xsi:type="dcterms:W3CDTF">2026-07-24T15:22:00Z</dcterms:created>
  <dcterms:modified xsi:type="dcterms:W3CDTF">2026-07-27T14:32:00Z</dcterms:modified>
  <cp:category/>
</cp:coreProperties>
</file>